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7FAF8" w14:textId="2411FCBD" w:rsidR="001479AB" w:rsidRPr="001479AB" w:rsidRDefault="001479AB" w:rsidP="00EF0A32">
      <w:pPr>
        <w:jc w:val="center"/>
        <w:rPr>
          <w:b/>
          <w:bCs/>
        </w:rPr>
      </w:pPr>
      <w:r w:rsidRPr="001479AB">
        <w:rPr>
          <w:b/>
          <w:bCs/>
        </w:rPr>
        <w:t>Прилагане</w:t>
      </w:r>
      <w:r w:rsidR="00EF0A32">
        <w:rPr>
          <w:b/>
          <w:bCs/>
        </w:rPr>
        <w:t>то</w:t>
      </w:r>
      <w:r w:rsidRPr="001479AB">
        <w:rPr>
          <w:b/>
          <w:bCs/>
        </w:rPr>
        <w:t xml:space="preserve"> на промените в ЗОП и на подзаконовите нормативни актове за насърчаване на чисти и енергийно</w:t>
      </w:r>
      <w:r w:rsidR="00EF0A32">
        <w:rPr>
          <w:b/>
          <w:bCs/>
        </w:rPr>
        <w:t xml:space="preserve"> </w:t>
      </w:r>
      <w:r w:rsidRPr="001479AB">
        <w:rPr>
          <w:b/>
          <w:bCs/>
        </w:rPr>
        <w:t>ефективни пътни превозни средства</w:t>
      </w:r>
    </w:p>
    <w:p w14:paraId="7F66A82A" w14:textId="77777777" w:rsidR="00751360" w:rsidRDefault="00751360" w:rsidP="008C720B">
      <w:pPr>
        <w:rPr>
          <w:b/>
          <w:bCs/>
        </w:rPr>
      </w:pPr>
    </w:p>
    <w:p w14:paraId="40026C8B" w14:textId="3D0E4E48" w:rsidR="00C94D23" w:rsidRPr="00C94D23" w:rsidRDefault="004308E3" w:rsidP="00C94D23">
      <w:r>
        <w:t>С</w:t>
      </w:r>
      <w:r w:rsidR="00C94D23" w:rsidRPr="00C94D23">
        <w:t xml:space="preserve">ъс Закона за изменение и допълнение на Закона за обществените поръчки </w:t>
      </w:r>
      <w:r w:rsidR="00C94D23" w:rsidRPr="00C94D23">
        <w:rPr>
          <w:lang w:val="en-GB"/>
        </w:rPr>
        <w:t>(</w:t>
      </w:r>
      <w:r w:rsidR="00C94D23" w:rsidRPr="00C94D23">
        <w:t>ДВ, бр. 88/20.10.2023 г.</w:t>
      </w:r>
      <w:r w:rsidR="00C94D23" w:rsidRPr="00C94D23">
        <w:rPr>
          <w:lang w:val="en-GB"/>
        </w:rPr>
        <w:t>)</w:t>
      </w:r>
      <w:r w:rsidR="00C94D23" w:rsidRPr="00C94D23">
        <w:t xml:space="preserve"> бяха въведени изискванията на Директива (ЕС) 2019/1161 за изменение на Директива 2009/33/ЕО за насърчаването на чисти и енергийно</w:t>
      </w:r>
      <w:r w:rsidR="00EF0A32">
        <w:t xml:space="preserve"> </w:t>
      </w:r>
      <w:r w:rsidR="00C94D23" w:rsidRPr="00C94D23">
        <w:t xml:space="preserve">ефективни пътни превозни средства, в частта относно обществените поръчки. С промяната на чл. 47, ал. 5 </w:t>
      </w:r>
      <w:r>
        <w:t xml:space="preserve">на </w:t>
      </w:r>
      <w:r w:rsidR="00C94D23" w:rsidRPr="00C94D23">
        <w:t xml:space="preserve">ЗОП се въведе задължение при доставката на определени категории превозни средства, както и при възлагане на определени видове услуги </w:t>
      </w:r>
      <w:r>
        <w:t>–</w:t>
      </w:r>
      <w:r w:rsidR="00C94D23" w:rsidRPr="00C94D23">
        <w:t xml:space="preserve"> за превози по автобусни линии</w:t>
      </w:r>
      <w:r>
        <w:t>,</w:t>
      </w:r>
      <w:r w:rsidR="00C94D23" w:rsidRPr="00C94D23">
        <w:t xml:space="preserve"> съгласно Регламент (ЕО) № 1370/2007 и тези, посочени в новото приложение №21 към чл. 47, ал. 5</w:t>
      </w:r>
      <w:r>
        <w:t xml:space="preserve"> на</w:t>
      </w:r>
      <w:r w:rsidR="00C94D23" w:rsidRPr="00C94D23">
        <w:t xml:space="preserve"> ЗОП, възложителите да поставят изисквания, съответстващи на критериите за чисти превозни средства. В новата ал. 6 са регламентирани изключенията от задължението по чл. 47, ал. 5 ЗОП.</w:t>
      </w:r>
    </w:p>
    <w:p w14:paraId="380AF234" w14:textId="691CB197" w:rsidR="00C94D23" w:rsidRPr="00C94D23" w:rsidRDefault="00C94D23" w:rsidP="00C94D23">
      <w:r w:rsidRPr="00C94D23">
        <w:t xml:space="preserve">В ЗОП е предвидено изискванията към чистите превозни средства да се определят с </w:t>
      </w:r>
      <w:r w:rsidR="004308E3" w:rsidRPr="004308E3">
        <w:rPr>
          <w:b/>
          <w:bCs/>
        </w:rPr>
        <w:t>н</w:t>
      </w:r>
      <w:r w:rsidRPr="00C94D23">
        <w:rPr>
          <w:b/>
          <w:bCs/>
        </w:rPr>
        <w:t>аредба на министъра на транспорта и съобщенията</w:t>
      </w:r>
      <w:r w:rsidRPr="00C94D23">
        <w:t xml:space="preserve"> (нова ал. 8 на чл. 47). В </w:t>
      </w:r>
      <w:r w:rsidR="004308E3">
        <w:t>нея</w:t>
      </w:r>
      <w:r w:rsidRPr="00C94D23">
        <w:t xml:space="preserve"> са определени и превозните средства, извън посочените в чл. 47, ал. 5 и 6 ЗОП, за които възложителите също ще прилагат тези изисквания. Това са група превозни средства, за които директивата предоставя право на държавите членки да преценят дали да задължат възложителите да прилагат посочените изисквания.</w:t>
      </w:r>
    </w:p>
    <w:p w14:paraId="16FA8956" w14:textId="0544218E" w:rsidR="00C94D23" w:rsidRPr="00C94D23" w:rsidRDefault="00C94D23" w:rsidP="00C94D23">
      <w:pPr>
        <w:rPr>
          <w:b/>
          <w:bCs/>
        </w:rPr>
      </w:pPr>
      <w:r w:rsidRPr="00C94D23">
        <w:t>Постигането на заложените цели налага определяне в законодателството ни на кръга на възложителите, за които ще се въведе задължение за осигуряване на чисти превозни средства, както и на дела на чистите превозни средства, който следва да се постигне през различните периоди. ЗОП предвижда това да се реализира</w:t>
      </w:r>
      <w:r w:rsidRPr="00C94D23">
        <w:rPr>
          <w:b/>
          <w:bCs/>
        </w:rPr>
        <w:t xml:space="preserve"> </w:t>
      </w:r>
      <w:r w:rsidRPr="00C94D23">
        <w:t>с</w:t>
      </w:r>
      <w:r w:rsidRPr="00C94D23">
        <w:rPr>
          <w:b/>
          <w:bCs/>
        </w:rPr>
        <w:t xml:space="preserve"> акт на Министерския съвет</w:t>
      </w:r>
      <w:r>
        <w:rPr>
          <w:b/>
          <w:bCs/>
        </w:rPr>
        <w:t xml:space="preserve"> – </w:t>
      </w:r>
      <w:r w:rsidRPr="00C94D23">
        <w:rPr>
          <w:b/>
          <w:bCs/>
        </w:rPr>
        <w:t>ПМС.</w:t>
      </w:r>
    </w:p>
    <w:p w14:paraId="247376EB" w14:textId="2BB89A8C" w:rsidR="00C94D23" w:rsidRPr="00C94D23" w:rsidRDefault="00C94D23" w:rsidP="004308E3">
      <w:r w:rsidRPr="00C94D23">
        <w:t xml:space="preserve">С оглед на задълженията за своевременно уведомяване на Европейската комисия за постигнатите минимални цели в § 57 от ПЗР </w:t>
      </w:r>
      <w:r>
        <w:t xml:space="preserve">на </w:t>
      </w:r>
      <w:r w:rsidRPr="00C94D23">
        <w:t xml:space="preserve">ЗИД </w:t>
      </w:r>
      <w:r w:rsidR="004308E3">
        <w:t xml:space="preserve">на </w:t>
      </w:r>
      <w:r w:rsidRPr="00C94D23">
        <w:t>ЗОП</w:t>
      </w:r>
      <w:r>
        <w:t>,</w:t>
      </w:r>
      <w:r w:rsidRPr="00C94D23">
        <w:t xml:space="preserve"> е предвидено задължение за възложителите да изпратят еднократно обобщена информация до </w:t>
      </w:r>
      <w:r w:rsidR="004308E3" w:rsidRPr="004308E3">
        <w:t>Агенция</w:t>
      </w:r>
      <w:r w:rsidR="004308E3">
        <w:t>та</w:t>
      </w:r>
      <w:r w:rsidR="004308E3" w:rsidRPr="004308E3">
        <w:t xml:space="preserve"> по обществени поръчки</w:t>
      </w:r>
      <w:r w:rsidR="004308E3">
        <w:t xml:space="preserve"> </w:t>
      </w:r>
      <w:r w:rsidRPr="00C94D23">
        <w:t xml:space="preserve">за възложените от тях поръчки, в които има изисквания за чисти превозни средства. Периодът, за който се събират данните, е от влизане в сила на наредбата по чл. 47, ал. 8 </w:t>
      </w:r>
      <w:r w:rsidR="006B0DB4">
        <w:t xml:space="preserve">на </w:t>
      </w:r>
      <w:r w:rsidRPr="00C94D23">
        <w:t>ЗОП до въвеждане на задължителното използване на новите образци на обявления по Регламент за изпълнение (ЕС) 2019/1780 на ЕК. След този момент възложителите ще подават информацията чрез попълване на съответния нов формуляр.</w:t>
      </w:r>
    </w:p>
    <w:p w14:paraId="7CA5E491" w14:textId="3E29D7F4" w:rsidR="00C94D23" w:rsidRPr="00C94D23" w:rsidRDefault="00C94D23" w:rsidP="00C94D23">
      <w:r w:rsidRPr="00C94D23">
        <w:t>Във връзка с тези промени в ЗОП, са издадени два важни подзаконови нормативни акта:</w:t>
      </w:r>
    </w:p>
    <w:p w14:paraId="033E8EA8" w14:textId="664E6FC0" w:rsidR="00C94D23" w:rsidRPr="00C94D23" w:rsidRDefault="00C94D23" w:rsidP="00C94D23">
      <w:pPr>
        <w:rPr>
          <w:b/>
          <w:bCs/>
        </w:rPr>
      </w:pPr>
      <w:r w:rsidRPr="00C94D23">
        <w:rPr>
          <w:b/>
          <w:bCs/>
          <w:lang w:val="en-GB"/>
        </w:rPr>
        <w:t>I</w:t>
      </w:r>
      <w:r w:rsidRPr="00C94D23">
        <w:rPr>
          <w:b/>
          <w:bCs/>
        </w:rPr>
        <w:t>. ПМС №356/29.12.2023 г. (ДВ, бр. 1/02.01.2024 г.)</w:t>
      </w:r>
    </w:p>
    <w:p w14:paraId="11F37FCD" w14:textId="65575476" w:rsidR="00C94D23" w:rsidRPr="00C94D23" w:rsidRDefault="00C94D23" w:rsidP="00C94D23">
      <w:r w:rsidRPr="00C94D23">
        <w:t xml:space="preserve">С цитираното ПМС, издадено на осн. чл. 47, ал. 9 </w:t>
      </w:r>
      <w:r w:rsidR="006B0DB4">
        <w:t xml:space="preserve">от </w:t>
      </w:r>
      <w:r w:rsidRPr="00C94D23">
        <w:t xml:space="preserve">ЗОП, се определят възложителите, които са длъжни да възлагат обществени поръчки при спазване на изискванията по чл. 47, ал. 5 </w:t>
      </w:r>
      <w:r w:rsidR="006B0DB4">
        <w:t xml:space="preserve">от </w:t>
      </w:r>
      <w:r w:rsidRPr="00C94D23">
        <w:t>ЗОП, както и делът на чистите превозни средства, спрямо общия брой на превозните средства, които са предмет на доставка или се използват за извършване на услугите по чл. 47, ал. 5 ЗОП, за отделните възложители.</w:t>
      </w:r>
    </w:p>
    <w:p w14:paraId="457A9ADD" w14:textId="3EA8D02F" w:rsidR="00C94D23" w:rsidRPr="00C94D23" w:rsidRDefault="00C94D23" w:rsidP="00C94D23">
      <w:r w:rsidRPr="00C94D23">
        <w:t xml:space="preserve">В приложението към чл. 1 от ПМС №356/29.12.2023 г. минималният дял на чистите превозни средства спрямо общия дял на превозните средства, които са предмет на доставка или се използват за извършване на услугите по чл. 47, ал. 5 </w:t>
      </w:r>
      <w:r w:rsidR="006B0DB4">
        <w:t xml:space="preserve">от </w:t>
      </w:r>
      <w:r w:rsidRPr="00C94D23">
        <w:t>ЗОП</w:t>
      </w:r>
      <w:r w:rsidR="006B0DB4">
        <w:t>,</w:t>
      </w:r>
      <w:r w:rsidRPr="00C94D23">
        <w:t xml:space="preserve"> съгласно Директива (ЕС) 2019/1161, е определен като процент за различните категории превозни средства и е приложим за два периода</w:t>
      </w:r>
      <w:r w:rsidR="006B0DB4">
        <w:t xml:space="preserve"> – </w:t>
      </w:r>
      <w:r w:rsidRPr="00C94D23">
        <w:t>до 31 декември 2025 г. и съответно от 1 януари 2026 г. до 31 декември 2030 г.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4"/>
        <w:gridCol w:w="1995"/>
        <w:gridCol w:w="1993"/>
      </w:tblGrid>
      <w:tr w:rsidR="00C94D23" w:rsidRPr="00C94D23" w14:paraId="5B30BA01" w14:textId="77777777" w:rsidTr="00C700A5">
        <w:trPr>
          <w:trHeight w:val="170"/>
        </w:trPr>
        <w:tc>
          <w:tcPr>
            <w:tcW w:w="2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93F465" w14:textId="77777777" w:rsidR="00C94D23" w:rsidRPr="00C94D23" w:rsidRDefault="00C94D23" w:rsidP="00C94D23">
            <w:pPr>
              <w:rPr>
                <w:b/>
                <w:bCs/>
              </w:rPr>
            </w:pPr>
            <w:r w:rsidRPr="00C94D23">
              <w:rPr>
                <w:b/>
                <w:bCs/>
              </w:rPr>
              <w:lastRenderedPageBreak/>
              <w:t>Категория превозни средства</w:t>
            </w:r>
          </w:p>
        </w:tc>
        <w:tc>
          <w:tcPr>
            <w:tcW w:w="11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136D94" w14:textId="77777777" w:rsidR="00C94D23" w:rsidRPr="00C94D23" w:rsidRDefault="00C94D23" w:rsidP="00C94D23">
            <w:pPr>
              <w:rPr>
                <w:b/>
                <w:bCs/>
              </w:rPr>
            </w:pPr>
            <w:r w:rsidRPr="00C94D23">
              <w:rPr>
                <w:b/>
                <w:bCs/>
              </w:rPr>
              <w:t>До 31 декември 2025 г.</w:t>
            </w:r>
          </w:p>
        </w:tc>
        <w:tc>
          <w:tcPr>
            <w:tcW w:w="11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5FAB04" w14:textId="77777777" w:rsidR="00C94D23" w:rsidRPr="00C94D23" w:rsidRDefault="00C94D23" w:rsidP="00C94D23">
            <w:pPr>
              <w:rPr>
                <w:b/>
                <w:bCs/>
              </w:rPr>
            </w:pPr>
            <w:r w:rsidRPr="00C94D23">
              <w:rPr>
                <w:b/>
                <w:bCs/>
              </w:rPr>
              <w:t>От 1 януари 2026 г. до 31 декември 2030 г.</w:t>
            </w:r>
          </w:p>
        </w:tc>
      </w:tr>
      <w:tr w:rsidR="00C94D23" w:rsidRPr="00C94D23" w14:paraId="51021CB3" w14:textId="77777777" w:rsidTr="00C700A5">
        <w:trPr>
          <w:trHeight w:val="170"/>
        </w:trPr>
        <w:tc>
          <w:tcPr>
            <w:tcW w:w="279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5C9472" w14:textId="77777777" w:rsidR="00C94D23" w:rsidRPr="00C94D23" w:rsidRDefault="00C94D23" w:rsidP="00C94D23">
            <w:r w:rsidRPr="00C94D23">
              <w:t>Превозни средства от категория M1, M2 или N1 (леки превозни средства)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B7E2AF" w14:textId="77777777" w:rsidR="00C94D23" w:rsidRPr="00C94D23" w:rsidRDefault="00C94D23" w:rsidP="00C94D23">
            <w:r w:rsidRPr="00C94D23">
              <w:t>17,6 %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80246B" w14:textId="77777777" w:rsidR="00C94D23" w:rsidRPr="00C94D23" w:rsidRDefault="00C94D23" w:rsidP="00C94D23">
            <w:r w:rsidRPr="00C94D23">
              <w:t>17,6 %</w:t>
            </w:r>
          </w:p>
        </w:tc>
      </w:tr>
      <w:tr w:rsidR="00C94D23" w:rsidRPr="00C94D23" w14:paraId="6F7C7B5D" w14:textId="77777777" w:rsidTr="00C700A5">
        <w:trPr>
          <w:trHeight w:val="170"/>
        </w:trPr>
        <w:tc>
          <w:tcPr>
            <w:tcW w:w="279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13D438" w14:textId="77777777" w:rsidR="00C94D23" w:rsidRPr="00C94D23" w:rsidRDefault="00C94D23" w:rsidP="00C94D23">
            <w:r w:rsidRPr="00C94D23">
              <w:t>Превозни средства от категория N2 и N3 (товарни автомобили)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C15656" w14:textId="77777777" w:rsidR="00C94D23" w:rsidRPr="00C94D23" w:rsidRDefault="00C94D23" w:rsidP="00C94D23">
            <w:r w:rsidRPr="00C94D23">
              <w:t>7 %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1A13F5" w14:textId="77777777" w:rsidR="00C94D23" w:rsidRPr="00C94D23" w:rsidRDefault="00C94D23" w:rsidP="00C94D23">
            <w:r w:rsidRPr="00C94D23">
              <w:t>8 %</w:t>
            </w:r>
          </w:p>
        </w:tc>
      </w:tr>
      <w:tr w:rsidR="00C94D23" w:rsidRPr="00C94D23" w14:paraId="05F80247" w14:textId="77777777" w:rsidTr="00C700A5">
        <w:trPr>
          <w:trHeight w:val="170"/>
        </w:trPr>
        <w:tc>
          <w:tcPr>
            <w:tcW w:w="279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958511" w14:textId="77777777" w:rsidR="00C94D23" w:rsidRPr="00C94D23" w:rsidRDefault="00C94D23" w:rsidP="00C94D23">
            <w:r w:rsidRPr="00C94D23">
              <w:t>Превозни средства от категория М3 (автобуси)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1E8E68" w14:textId="77777777" w:rsidR="00C94D23" w:rsidRPr="00C94D23" w:rsidRDefault="00C94D23" w:rsidP="00C94D23">
            <w:r w:rsidRPr="00C94D23">
              <w:t>34 %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49EC38" w14:textId="77777777" w:rsidR="00C94D23" w:rsidRPr="00C94D23" w:rsidRDefault="00C94D23" w:rsidP="00C94D23">
            <w:r w:rsidRPr="00C94D23">
              <w:t>48 %</w:t>
            </w:r>
          </w:p>
        </w:tc>
      </w:tr>
    </w:tbl>
    <w:p w14:paraId="167C20C8" w14:textId="66496A1D" w:rsidR="00C94D23" w:rsidRPr="00C94D23" w:rsidRDefault="00C94D23" w:rsidP="00C94D23">
      <w:r w:rsidRPr="00C94D23">
        <w:t xml:space="preserve">В чл. 2 от ПМС №356/29.12.2023 г. е посочено, че посоченият </w:t>
      </w:r>
      <w:r w:rsidRPr="00C94D23">
        <w:rPr>
          <w:b/>
          <w:bCs/>
        </w:rPr>
        <w:t>минимален дял е</w:t>
      </w:r>
      <w:r w:rsidRPr="00C94D23">
        <w:t xml:space="preserve"> </w:t>
      </w:r>
      <w:r w:rsidRPr="00C94D23">
        <w:rPr>
          <w:b/>
          <w:bCs/>
        </w:rPr>
        <w:t>задължителен за всички възложители:</w:t>
      </w:r>
    </w:p>
    <w:p w14:paraId="33025AF8" w14:textId="77777777" w:rsidR="00C94D23" w:rsidRPr="00C94D23" w:rsidRDefault="00C94D23" w:rsidP="00C94D23">
      <w:pPr>
        <w:numPr>
          <w:ilvl w:val="0"/>
          <w:numId w:val="2"/>
        </w:numPr>
      </w:pPr>
      <w:r w:rsidRPr="00C94D23">
        <w:t xml:space="preserve">при възлагане на обществени поръчки за доставка на пътни превозни средства от категории M1, M2, M3, N1, N2 и N3, определени в чл. 149, ал. 1 от Закона за движението по пътищата и </w:t>
      </w:r>
    </w:p>
    <w:p w14:paraId="7C68AC6A" w14:textId="77777777" w:rsidR="00C94D23" w:rsidRPr="00C94D23" w:rsidRDefault="00C94D23" w:rsidP="00C94D23">
      <w:pPr>
        <w:numPr>
          <w:ilvl w:val="0"/>
          <w:numId w:val="2"/>
        </w:numPr>
      </w:pPr>
      <w:r w:rsidRPr="00C94D23">
        <w:t xml:space="preserve">при възлагане на обществени поръчки за извършване </w:t>
      </w:r>
      <w:r w:rsidRPr="00C94D23">
        <w:rPr>
          <w:b/>
          <w:bCs/>
        </w:rPr>
        <w:t>на услуги</w:t>
      </w:r>
      <w:r w:rsidRPr="00C94D23">
        <w:t xml:space="preserve"> по чл. 47, ал. 5 от Закона за обществените поръчки. </w:t>
      </w:r>
    </w:p>
    <w:p w14:paraId="56AB53EB" w14:textId="01CE64A3" w:rsidR="00C94D23" w:rsidRPr="00C94D23" w:rsidRDefault="006B0DB4" w:rsidP="00C94D23">
      <w:r>
        <w:t>В</w:t>
      </w:r>
      <w:r w:rsidR="00C94D23" w:rsidRPr="00C94D23">
        <w:t xml:space="preserve"> чл. 2 от ПМС №356/29.12.2023 г. са определени и случаите, при които възложителите на обществените поръчки </w:t>
      </w:r>
      <w:r w:rsidR="00C94D23" w:rsidRPr="00C94D23">
        <w:rPr>
          <w:b/>
          <w:bCs/>
        </w:rPr>
        <w:t xml:space="preserve">нямат задължение да постигат минималния дял </w:t>
      </w:r>
      <w:r w:rsidR="00C94D23" w:rsidRPr="00C94D23">
        <w:t xml:space="preserve">на чистите превозни средства спрямо общия дял на превозните средства, които са предмет на доставка или се използват за извършване на услугите по чл. 47, ал. 5 от Закона за обществените поръчки. </w:t>
      </w:r>
    </w:p>
    <w:p w14:paraId="05BF507E" w14:textId="77777777" w:rsidR="00C94D23" w:rsidRPr="00C94D23" w:rsidRDefault="00C94D23" w:rsidP="00C94D23">
      <w:pPr>
        <w:rPr>
          <w:b/>
          <w:bCs/>
        </w:rPr>
      </w:pPr>
      <w:r w:rsidRPr="00C94D23">
        <w:rPr>
          <w:b/>
          <w:bCs/>
          <w:lang w:val="en-GB"/>
        </w:rPr>
        <w:t>II</w:t>
      </w:r>
      <w:r w:rsidRPr="00C94D23">
        <w:rPr>
          <w:b/>
          <w:bCs/>
        </w:rPr>
        <w:t xml:space="preserve">. Наредба № Н-21/19.12.2023 г. за изискванията към чистите превозни средства </w:t>
      </w:r>
      <w:r w:rsidRPr="00C94D23">
        <w:rPr>
          <w:b/>
          <w:bCs/>
          <w:lang w:val="en-GB"/>
        </w:rPr>
        <w:t>(</w:t>
      </w:r>
      <w:r w:rsidRPr="00C94D23">
        <w:rPr>
          <w:b/>
          <w:bCs/>
        </w:rPr>
        <w:t>ДВ, бр. 2/05.01.2024 г.</w:t>
      </w:r>
      <w:r w:rsidRPr="00C94D23">
        <w:rPr>
          <w:b/>
          <w:bCs/>
          <w:lang w:val="en-GB"/>
        </w:rPr>
        <w:t>)</w:t>
      </w:r>
      <w:r w:rsidRPr="00C94D23">
        <w:rPr>
          <w:b/>
          <w:bCs/>
        </w:rPr>
        <w:t xml:space="preserve"> </w:t>
      </w:r>
    </w:p>
    <w:p w14:paraId="177F9764" w14:textId="65F76D45" w:rsidR="00C94D23" w:rsidRPr="00C94D23" w:rsidRDefault="00C94D23" w:rsidP="00C94D23">
      <w:pPr>
        <w:rPr>
          <w:b/>
          <w:bCs/>
        </w:rPr>
      </w:pPr>
      <w:r w:rsidRPr="00C94D23">
        <w:t>В изпълнение на законовата делегация на ЗОП</w:t>
      </w:r>
      <w:r w:rsidR="006B0DB4">
        <w:t>,</w:t>
      </w:r>
      <w:r w:rsidRPr="00C94D23">
        <w:t xml:space="preserve"> министърът на транспорта и съобщенията издаде Наредба № H-21/19.12.2023 г. за изискванията към чистите превозни средства, която влезе в сила от датата на нейното обнародване в ДВ.</w:t>
      </w:r>
    </w:p>
    <w:p w14:paraId="14DF91DA" w14:textId="359E3486" w:rsidR="00C94D23" w:rsidRPr="00C94D23" w:rsidRDefault="00C94D23" w:rsidP="00C94D23">
      <w:r w:rsidRPr="00C94D23">
        <w:t xml:space="preserve">С </w:t>
      </w:r>
      <w:r w:rsidR="006B0DB4">
        <w:t>нея</w:t>
      </w:r>
      <w:r w:rsidRPr="00C94D23">
        <w:t xml:space="preserve"> се определят изискванията към чистите превозни средства, които се прилагат при възлагане на обществени поръчки, свързани с доставка и използване на превозни средства от определени категории. С наредбата се определят изискванията към чистите превозни средства и превозните средства с нулеви емисии. </w:t>
      </w:r>
    </w:p>
    <w:p w14:paraId="5FEB0659" w14:textId="77777777" w:rsidR="00C94D23" w:rsidRPr="00C94D23" w:rsidRDefault="00C94D23" w:rsidP="00C94D23">
      <w:r w:rsidRPr="00C94D23">
        <w:t>По същество, с наредбата се уреждат следните важни аспекти на възлагането на обществени поръчки при спазване изискванията на чл. 47, ал. 5  ЗОП:</w:t>
      </w:r>
    </w:p>
    <w:p w14:paraId="565F8056" w14:textId="77777777" w:rsidR="00C94D23" w:rsidRPr="00C94D23" w:rsidRDefault="00C94D23" w:rsidP="00C94D23">
      <w:pPr>
        <w:numPr>
          <w:ilvl w:val="0"/>
          <w:numId w:val="3"/>
        </w:numPr>
      </w:pPr>
      <w:r w:rsidRPr="00C94D23">
        <w:rPr>
          <w:b/>
          <w:bCs/>
        </w:rPr>
        <w:t>В кои случаи се прилага наредбата (чл. 1)</w:t>
      </w:r>
    </w:p>
    <w:p w14:paraId="28CB54AF" w14:textId="77777777" w:rsidR="00C94D23" w:rsidRPr="00C94D23" w:rsidRDefault="00C94D23" w:rsidP="00C94D23">
      <w:r w:rsidRPr="00C94D23">
        <w:t xml:space="preserve">Наредбата се прилага при </w:t>
      </w:r>
      <w:r w:rsidRPr="00C94D23">
        <w:rPr>
          <w:b/>
          <w:bCs/>
        </w:rPr>
        <w:t>възлагане на обществени поръчки за доставка на пътни превозни средства</w:t>
      </w:r>
      <w:r w:rsidRPr="00C94D23">
        <w:t>:</w:t>
      </w:r>
    </w:p>
    <w:p w14:paraId="1B7C9791" w14:textId="2656BF29" w:rsidR="00C94D23" w:rsidRPr="00C94D23" w:rsidRDefault="00C94D23" w:rsidP="00C94D23">
      <w:r w:rsidRPr="00C94D23">
        <w:t xml:space="preserve">- </w:t>
      </w:r>
      <w:r w:rsidRPr="00C94D23">
        <w:rPr>
          <w:b/>
          <w:bCs/>
        </w:rPr>
        <w:t>от категории M1, M2, M3, N1, N2 и N3</w:t>
      </w:r>
      <w:r w:rsidRPr="00C94D23">
        <w:t>, определени в чл. 149, ал. 1 от Закона за движението по пътищата</w:t>
      </w:r>
      <w:r w:rsidR="006B0DB4">
        <w:t>;</w:t>
      </w:r>
    </w:p>
    <w:p w14:paraId="15CF4EED" w14:textId="0CB90508" w:rsidR="00C94D23" w:rsidRPr="00C94D23" w:rsidRDefault="00C94D23" w:rsidP="00C94D23">
      <w:r w:rsidRPr="00C94D23">
        <w:t xml:space="preserve">- </w:t>
      </w:r>
      <w:r w:rsidRPr="00C94D23">
        <w:rPr>
          <w:b/>
          <w:bCs/>
        </w:rPr>
        <w:t>превозни средства</w:t>
      </w:r>
      <w:r w:rsidRPr="00C94D23">
        <w:t>, посочени в приложение I, част А, точки 5.2 (бронирани превозни средства), 5.4 (катафалки) и 5.5 (превозни средства, достъпни за инвалидни колички) от Регламент (ЕС) 2018/858</w:t>
      </w:r>
      <w:r w:rsidR="006B0DB4">
        <w:t>;</w:t>
      </w:r>
      <w:r w:rsidRPr="00C94D23">
        <w:t xml:space="preserve"> </w:t>
      </w:r>
    </w:p>
    <w:p w14:paraId="4D1384E2" w14:textId="77777777" w:rsidR="00C94D23" w:rsidRPr="00C94D23" w:rsidRDefault="00C94D23" w:rsidP="00C94D23">
      <w:r w:rsidRPr="00C94D23">
        <w:lastRenderedPageBreak/>
        <w:t xml:space="preserve">- възлагане на обществени поръчки за услуги по чл. 47, ал. 5 ЗОП, </w:t>
      </w:r>
      <w:r w:rsidRPr="00C94D23">
        <w:rPr>
          <w:b/>
          <w:bCs/>
        </w:rPr>
        <w:t>при извършването на които се използват посочените превозни средства</w:t>
      </w:r>
      <w:r w:rsidRPr="00C94D23">
        <w:t>.</w:t>
      </w:r>
    </w:p>
    <w:p w14:paraId="00DDA115" w14:textId="77777777" w:rsidR="00C94D23" w:rsidRPr="00C94D23" w:rsidRDefault="00C94D23" w:rsidP="00C94D23">
      <w:r w:rsidRPr="00C94D23">
        <w:rPr>
          <w:b/>
          <w:bCs/>
        </w:rPr>
        <w:t>2. В кои случаи наредбата не се прилага (чл. 2)</w:t>
      </w:r>
    </w:p>
    <w:p w14:paraId="517940F9" w14:textId="77777777" w:rsidR="00C94D23" w:rsidRPr="00C94D23" w:rsidRDefault="00C94D23" w:rsidP="00C94D23">
      <w:r w:rsidRPr="00C94D23">
        <w:t>Наредбата не се прилага при възлагане на обществени поръчки за следните:</w:t>
      </w:r>
    </w:p>
    <w:p w14:paraId="33BE7FF4" w14:textId="3102B848" w:rsidR="00C94D23" w:rsidRPr="00C94D23" w:rsidRDefault="00C94D23" w:rsidP="00C94D23">
      <w:pPr>
        <w:numPr>
          <w:ilvl w:val="0"/>
          <w:numId w:val="1"/>
        </w:numPr>
      </w:pPr>
      <w:r w:rsidRPr="00C94D23">
        <w:t>Превозни средства</w:t>
      </w:r>
      <w:r w:rsidR="006B0DB4">
        <w:t>,</w:t>
      </w:r>
      <w:r w:rsidRPr="00C94D23">
        <w:t xml:space="preserve"> посочени в член 2, параграф 2 от Регламент (ЕС) 2018/858, </w:t>
      </w:r>
    </w:p>
    <w:p w14:paraId="2E3F7D5F" w14:textId="77777777" w:rsidR="00C94D23" w:rsidRPr="00C94D23" w:rsidRDefault="00C94D23" w:rsidP="00C94D23">
      <w:pPr>
        <w:numPr>
          <w:ilvl w:val="1"/>
          <w:numId w:val="1"/>
        </w:numPr>
      </w:pPr>
      <w:r w:rsidRPr="00C94D23">
        <w:t xml:space="preserve">буква „а“ (земеделски и горски превозни средства), </w:t>
      </w:r>
    </w:p>
    <w:p w14:paraId="54B97529" w14:textId="77777777" w:rsidR="00C94D23" w:rsidRPr="00C94D23" w:rsidRDefault="00C94D23" w:rsidP="00C94D23">
      <w:pPr>
        <w:numPr>
          <w:ilvl w:val="1"/>
          <w:numId w:val="1"/>
        </w:numPr>
      </w:pPr>
      <w:r w:rsidRPr="00C94D23">
        <w:t>буква „б“ (</w:t>
      </w:r>
      <w:proofErr w:type="spellStart"/>
      <w:r w:rsidRPr="00C94D23">
        <w:t>дву</w:t>
      </w:r>
      <w:proofErr w:type="spellEnd"/>
      <w:r w:rsidRPr="00C94D23">
        <w:t>-, три- и четириколесни превозни средства от категория L),</w:t>
      </w:r>
    </w:p>
    <w:p w14:paraId="69D082F4" w14:textId="77777777" w:rsidR="00C94D23" w:rsidRPr="00C94D23" w:rsidRDefault="00C94D23" w:rsidP="00C94D23">
      <w:pPr>
        <w:numPr>
          <w:ilvl w:val="1"/>
          <w:numId w:val="1"/>
        </w:numPr>
      </w:pPr>
      <w:r w:rsidRPr="00C94D23">
        <w:t xml:space="preserve">буква „в“ (верижни превозни средства) и </w:t>
      </w:r>
    </w:p>
    <w:p w14:paraId="7F3CBB67" w14:textId="77777777" w:rsidR="00C94D23" w:rsidRPr="00C94D23" w:rsidRDefault="00C94D23" w:rsidP="00C94D23">
      <w:pPr>
        <w:numPr>
          <w:ilvl w:val="1"/>
          <w:numId w:val="1"/>
        </w:numPr>
      </w:pPr>
      <w:r w:rsidRPr="00C94D23">
        <w:t xml:space="preserve">буква „г“ (превозни средства, проектирани и произведени, или адаптирани за използване единствено от въоръжените сили); </w:t>
      </w:r>
    </w:p>
    <w:p w14:paraId="57EE6CC8" w14:textId="50647AB9" w:rsidR="00C94D23" w:rsidRPr="00C94D23" w:rsidRDefault="00C94D23" w:rsidP="00C94D23">
      <w:pPr>
        <w:numPr>
          <w:ilvl w:val="0"/>
          <w:numId w:val="1"/>
        </w:numPr>
      </w:pPr>
      <w:r w:rsidRPr="00C94D23">
        <w:t>Превозни средства</w:t>
      </w:r>
      <w:r w:rsidR="006B0DB4">
        <w:t>,</w:t>
      </w:r>
      <w:r w:rsidRPr="00C94D23">
        <w:t xml:space="preserve"> посочени в член 2, параграф 3 от Регламент (ЕС) 2018/858,</w:t>
      </w:r>
    </w:p>
    <w:p w14:paraId="70D012FD" w14:textId="77777777" w:rsidR="00C94D23" w:rsidRPr="00C94D23" w:rsidRDefault="00C94D23" w:rsidP="00C94D23">
      <w:pPr>
        <w:numPr>
          <w:ilvl w:val="1"/>
          <w:numId w:val="1"/>
        </w:numPr>
      </w:pPr>
      <w:r w:rsidRPr="00C94D23">
        <w:t xml:space="preserve">буква „а“ (превозни средства, проектирани и произведени за употреба предимно на строителни обекти или в кариери, пристанища и летища),  </w:t>
      </w:r>
    </w:p>
    <w:p w14:paraId="7975680C" w14:textId="77777777" w:rsidR="00C94D23" w:rsidRPr="00C94D23" w:rsidRDefault="00C94D23" w:rsidP="00C94D23">
      <w:pPr>
        <w:numPr>
          <w:ilvl w:val="1"/>
          <w:numId w:val="1"/>
        </w:numPr>
      </w:pPr>
      <w:r w:rsidRPr="00C94D23">
        <w:t xml:space="preserve">буква „б“ (превозни средства, проектирани и произведени, или адаптирани за употреба от гражданската защита, противопожарните служби и службите, отговорни за поддържане на обществения ред), </w:t>
      </w:r>
    </w:p>
    <w:p w14:paraId="2825832E" w14:textId="77777777" w:rsidR="00C94D23" w:rsidRPr="00C94D23" w:rsidRDefault="00C94D23" w:rsidP="00C94D23">
      <w:pPr>
        <w:numPr>
          <w:ilvl w:val="1"/>
          <w:numId w:val="1"/>
        </w:numPr>
      </w:pPr>
      <w:r w:rsidRPr="00C94D23">
        <w:t>буква „в“ (превозни средства, движещи се на собствен ход, проектирани и произведени специално за извършване на работа, които поради конструктивните си характеристики не са подходящи за превоз на превоз на пътници или товари и които не представляват машини, монтирани на шасито на моторно превозно средство);</w:t>
      </w:r>
    </w:p>
    <w:p w14:paraId="42264810" w14:textId="77777777" w:rsidR="00C94D23" w:rsidRPr="00C94D23" w:rsidRDefault="00C94D23" w:rsidP="00C94D23">
      <w:pPr>
        <w:numPr>
          <w:ilvl w:val="0"/>
          <w:numId w:val="1"/>
        </w:numPr>
      </w:pPr>
      <w:r w:rsidRPr="00C94D23">
        <w:t>Превозни средства от категория М3, различни от превозни средства от клас I и клас A, определени съответно в чл. 149, ал. 2, т. 1 и в чл. 149, ал. 3, т. 1 от Закона за движението по пътищата;</w:t>
      </w:r>
    </w:p>
    <w:p w14:paraId="51A76B2C" w14:textId="77777777" w:rsidR="00C94D23" w:rsidRPr="00C94D23" w:rsidRDefault="00C94D23" w:rsidP="00C94D23">
      <w:pPr>
        <w:numPr>
          <w:ilvl w:val="0"/>
          <w:numId w:val="1"/>
        </w:numPr>
      </w:pPr>
      <w:r w:rsidRPr="00C94D23">
        <w:t>Превозни средства по приложение I, част А, точки 5.3 (линейки) и 5.7 (автокранове) от Регламент (ЕС) 2018/858.</w:t>
      </w:r>
    </w:p>
    <w:p w14:paraId="1EC75D44" w14:textId="77777777" w:rsidR="00C94D23" w:rsidRPr="00C94D23" w:rsidRDefault="00C94D23" w:rsidP="00C94D23">
      <w:r w:rsidRPr="00C94D23">
        <w:t xml:space="preserve">Т.е. наредбата не се прилага предимно за специфични категории превозни средства и такива със специално предназначение, като линейки, пожарни автомобили, автокранове и др.. </w:t>
      </w:r>
    </w:p>
    <w:p w14:paraId="6151AADB" w14:textId="581E8C22" w:rsidR="00C94D23" w:rsidRPr="00C94D23" w:rsidRDefault="00C94D23" w:rsidP="00C94D23">
      <w:r w:rsidRPr="00C94D23">
        <w:rPr>
          <w:b/>
          <w:bCs/>
        </w:rPr>
        <w:t xml:space="preserve">3. Какви изисквания се прилагат в предметния обхват на наредбата </w:t>
      </w:r>
      <w:r w:rsidR="006B0DB4">
        <w:rPr>
          <w:b/>
          <w:bCs/>
        </w:rPr>
        <w:t xml:space="preserve">– </w:t>
      </w:r>
      <w:r w:rsidRPr="00C94D23">
        <w:t xml:space="preserve">чл. 3 и приложението към него. </w:t>
      </w:r>
    </w:p>
    <w:p w14:paraId="15147365" w14:textId="77777777" w:rsidR="00C94D23" w:rsidRPr="00C94D23" w:rsidRDefault="00C94D23" w:rsidP="00C94D23">
      <w:pPr>
        <w:rPr>
          <w:b/>
          <w:bCs/>
        </w:rPr>
      </w:pPr>
      <w:r w:rsidRPr="00C94D23">
        <w:t>Съгласно приложението към чл. 3 от наредбата, изискванията към чистите превозни средства, които се прилагат при възлагане на обществени поръчки, се изразяват в поставени максимално допустими стойности на вредните емисии (въглероден диоксид СО2 д/</w:t>
      </w:r>
      <w:proofErr w:type="spellStart"/>
      <w:r w:rsidRPr="00C94D23">
        <w:t>Кт</w:t>
      </w:r>
      <w:proofErr w:type="spellEnd"/>
      <w:r w:rsidRPr="00C94D23">
        <w:t xml:space="preserve">, брой частици PN #/km и маса на азотните оксиди </w:t>
      </w:r>
      <w:proofErr w:type="spellStart"/>
      <w:r w:rsidRPr="00C94D23">
        <w:t>NOx</w:t>
      </w:r>
      <w:proofErr w:type="spellEnd"/>
      <w:r w:rsidRPr="00C94D23">
        <w:t xml:space="preserve"> </w:t>
      </w:r>
      <w:proofErr w:type="spellStart"/>
      <w:r w:rsidRPr="00C94D23">
        <w:t>mg</w:t>
      </w:r>
      <w:proofErr w:type="spellEnd"/>
      <w:r w:rsidRPr="00C94D23">
        <w:t>/</w:t>
      </w:r>
      <w:proofErr w:type="spellStart"/>
      <w:r w:rsidRPr="00C94D23">
        <w:t>km</w:t>
      </w:r>
      <w:proofErr w:type="spellEnd"/>
      <w:r w:rsidRPr="00C94D23">
        <w:t>) за превозните средства, попадащи в предметния обхват на наредбата.</w:t>
      </w:r>
    </w:p>
    <w:p w14:paraId="4C9BA961" w14:textId="1D7C9186" w:rsidR="00C94D23" w:rsidRPr="00C94D23" w:rsidRDefault="00C94D23" w:rsidP="00C94D23">
      <w:r w:rsidRPr="00C94D23">
        <w:rPr>
          <w:b/>
          <w:bCs/>
        </w:rPr>
        <w:t>4.</w:t>
      </w:r>
      <w:r w:rsidRPr="00C94D23">
        <w:t xml:space="preserve"> </w:t>
      </w:r>
      <w:r w:rsidRPr="00C94D23">
        <w:rPr>
          <w:b/>
          <w:bCs/>
        </w:rPr>
        <w:t xml:space="preserve">Какво следва да се разбира под чисти превозни средства или превозни средства с нулеви емисии </w:t>
      </w:r>
      <w:r w:rsidR="006B0DB4">
        <w:rPr>
          <w:b/>
          <w:bCs/>
        </w:rPr>
        <w:t>–</w:t>
      </w:r>
      <w:r w:rsidRPr="00C94D23">
        <w:t xml:space="preserve"> за спазването на изискванията към чистите превозни средства, които се прилагат при възлагането на обществени поръчки (чл. 4, и легалното определение на “чисто превозно </w:t>
      </w:r>
      <w:r w:rsidRPr="00C94D23">
        <w:lastRenderedPageBreak/>
        <w:t xml:space="preserve">средство“ в §1, т. 1 от ДР на наредбата). В наредбата се съдържат и легални дефиниции на понятията „чисто превозно средство“, „алтернативни горива“ и „биогорива“. </w:t>
      </w:r>
    </w:p>
    <w:p w14:paraId="03F38BFB" w14:textId="77777777" w:rsidR="00551025" w:rsidRDefault="00551025"/>
    <w:sectPr w:rsidR="00551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D367B"/>
    <w:multiLevelType w:val="hybridMultilevel"/>
    <w:tmpl w:val="6D385C0A"/>
    <w:lvl w:ilvl="0" w:tplc="AA4A5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921FC"/>
    <w:multiLevelType w:val="hybridMultilevel"/>
    <w:tmpl w:val="69485C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0264E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C05C3"/>
    <w:multiLevelType w:val="hybridMultilevel"/>
    <w:tmpl w:val="5510A0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9A"/>
    <w:rsid w:val="00132FE3"/>
    <w:rsid w:val="001479AB"/>
    <w:rsid w:val="004308E3"/>
    <w:rsid w:val="004D119A"/>
    <w:rsid w:val="00551025"/>
    <w:rsid w:val="006B0DB4"/>
    <w:rsid w:val="00751360"/>
    <w:rsid w:val="008C720B"/>
    <w:rsid w:val="00C94D23"/>
    <w:rsid w:val="00EF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31B3F"/>
  <w15:chartTrackingRefBased/>
  <w15:docId w15:val="{43426794-1780-4EB7-B9E3-7CA6D312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08E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08E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7513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m.bahneva</dc:creator>
  <cp:keywords/>
  <dc:description/>
  <cp:lastModifiedBy>m.bahneva</cp:lastModifiedBy>
  <cp:revision>3</cp:revision>
  <dcterms:created xsi:type="dcterms:W3CDTF">2024-02-20T08:51:00Z</dcterms:created>
  <dcterms:modified xsi:type="dcterms:W3CDTF">2024-02-20T10:20:00Z</dcterms:modified>
</cp:coreProperties>
</file>